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D57B2" w14:textId="43B3F505" w:rsidR="008C5190" w:rsidRPr="00764E54" w:rsidRDefault="00294587">
      <w:pPr>
        <w:rPr>
          <w:b/>
          <w:sz w:val="22"/>
          <w:szCs w:val="22"/>
        </w:rPr>
      </w:pPr>
      <w:r w:rsidRPr="00764E54">
        <w:rPr>
          <w:b/>
          <w:sz w:val="22"/>
          <w:szCs w:val="22"/>
        </w:rPr>
        <w:t>Explore the meaning of "social inclusion" through Storytelling</w:t>
      </w:r>
    </w:p>
    <w:p w14:paraId="613543B7" w14:textId="53739E5E" w:rsidR="00294587" w:rsidRPr="00764E54" w:rsidRDefault="00294587">
      <w:pPr>
        <w:rPr>
          <w:sz w:val="22"/>
          <w:szCs w:val="22"/>
        </w:rPr>
      </w:pPr>
    </w:p>
    <w:p w14:paraId="18C31F50" w14:textId="3590C883" w:rsidR="00635F4B" w:rsidRPr="00764E54" w:rsidRDefault="008272CD" w:rsidP="00BE2524">
      <w:pPr>
        <w:rPr>
          <w:sz w:val="22"/>
          <w:szCs w:val="22"/>
        </w:rPr>
      </w:pPr>
      <w:r w:rsidRPr="00764E54">
        <w:rPr>
          <w:sz w:val="22"/>
          <w:szCs w:val="22"/>
        </w:rPr>
        <w:t xml:space="preserve">A Digital Story is </w:t>
      </w:r>
      <w:r w:rsidRPr="00764E54">
        <w:rPr>
          <w:sz w:val="22"/>
          <w:szCs w:val="22"/>
          <w:lang w:val="en-AU"/>
        </w:rPr>
        <w:t xml:space="preserve">a first-person narrative in the form of a 2-3-minute video, that combines the voice-over of the storyteller with personal images or other visual materials produced or collected during a workshop. The process we are referring to consists in </w:t>
      </w:r>
      <w:r w:rsidRPr="00764E54">
        <w:rPr>
          <w:sz w:val="22"/>
          <w:szCs w:val="22"/>
        </w:rPr>
        <w:t>a well-established methodology both in academia and arts practitioner/community development worlds.</w:t>
      </w:r>
    </w:p>
    <w:p w14:paraId="37F9EDBC" w14:textId="77777777" w:rsidR="00635F4B" w:rsidRPr="00764E54" w:rsidRDefault="00635F4B" w:rsidP="00BE2524">
      <w:pPr>
        <w:rPr>
          <w:sz w:val="22"/>
          <w:szCs w:val="22"/>
        </w:rPr>
      </w:pPr>
    </w:p>
    <w:p w14:paraId="04572B6A" w14:textId="04E48BDB" w:rsidR="00BE2524" w:rsidRPr="00764E54" w:rsidRDefault="008272CD" w:rsidP="00BE2524">
      <w:pPr>
        <w:rPr>
          <w:sz w:val="22"/>
          <w:szCs w:val="22"/>
        </w:rPr>
      </w:pPr>
      <w:r w:rsidRPr="00764E54">
        <w:rPr>
          <w:sz w:val="22"/>
          <w:szCs w:val="22"/>
        </w:rPr>
        <w:t>Its</w:t>
      </w:r>
      <w:r w:rsidR="00BE2524" w:rsidRPr="00764E54">
        <w:rPr>
          <w:sz w:val="22"/>
          <w:szCs w:val="22"/>
        </w:rPr>
        <w:t xml:space="preserve"> hybrid nature, combining narrative processes and technical applications to develop the final output, makes it a powerful and flexible tool that can find application in several fields.</w:t>
      </w:r>
    </w:p>
    <w:p w14:paraId="3803060F" w14:textId="670C420B" w:rsidR="00BE2524" w:rsidRPr="00764E54" w:rsidRDefault="00BE2524" w:rsidP="00BE2524">
      <w:pPr>
        <w:rPr>
          <w:sz w:val="22"/>
          <w:szCs w:val="22"/>
        </w:rPr>
      </w:pPr>
    </w:p>
    <w:p w14:paraId="5C4E7C9B" w14:textId="162499DF" w:rsidR="00BE2524" w:rsidRPr="00764E54" w:rsidRDefault="00BE2524" w:rsidP="00BE2524">
      <w:pPr>
        <w:rPr>
          <w:sz w:val="22"/>
          <w:szCs w:val="22"/>
        </w:rPr>
      </w:pPr>
      <w:r w:rsidRPr="00764E54">
        <w:rPr>
          <w:sz w:val="22"/>
          <w:szCs w:val="22"/>
        </w:rPr>
        <w:t>We are inviting you here to trial Digital Storytelling and work in small groups or by yourself to explore the meaning of “</w:t>
      </w:r>
      <w:r w:rsidRPr="00764E54">
        <w:rPr>
          <w:b/>
          <w:sz w:val="22"/>
          <w:szCs w:val="22"/>
        </w:rPr>
        <w:t>social inclusion</w:t>
      </w:r>
      <w:r w:rsidRPr="00764E54">
        <w:rPr>
          <w:sz w:val="22"/>
          <w:szCs w:val="22"/>
        </w:rPr>
        <w:t>”.</w:t>
      </w:r>
    </w:p>
    <w:p w14:paraId="3316EC66" w14:textId="77777777" w:rsidR="00BE2524" w:rsidRPr="00764E54" w:rsidRDefault="00BE2524" w:rsidP="00294587">
      <w:pPr>
        <w:rPr>
          <w:sz w:val="22"/>
          <w:szCs w:val="22"/>
        </w:rPr>
      </w:pPr>
    </w:p>
    <w:p w14:paraId="5F061569" w14:textId="46602081" w:rsidR="00294587" w:rsidRPr="00764E54" w:rsidRDefault="00294587" w:rsidP="00294587">
      <w:pPr>
        <w:rPr>
          <w:sz w:val="22"/>
          <w:szCs w:val="22"/>
        </w:rPr>
      </w:pPr>
      <w:r w:rsidRPr="00764E54">
        <w:rPr>
          <w:sz w:val="22"/>
          <w:szCs w:val="22"/>
        </w:rPr>
        <w:t xml:space="preserve">To help you make your Digital Story we published a collection on the </w:t>
      </w:r>
      <w:r w:rsidRPr="00866FE3">
        <w:rPr>
          <w:b/>
          <w:sz w:val="22"/>
          <w:szCs w:val="22"/>
        </w:rPr>
        <w:t>Smithsonian Learning Lab</w:t>
      </w:r>
      <w:r w:rsidR="008272CD" w:rsidRPr="00764E54">
        <w:rPr>
          <w:sz w:val="22"/>
          <w:szCs w:val="22"/>
        </w:rPr>
        <w:t xml:space="preserve"> that you can access via this QR code:</w:t>
      </w:r>
    </w:p>
    <w:p w14:paraId="70CBBD04" w14:textId="531F3F95" w:rsidR="008272CD" w:rsidRPr="00764E54" w:rsidRDefault="008272CD" w:rsidP="00294587">
      <w:pPr>
        <w:rPr>
          <w:sz w:val="22"/>
          <w:szCs w:val="22"/>
        </w:rPr>
      </w:pPr>
    </w:p>
    <w:p w14:paraId="70D71E27" w14:textId="07A8C481" w:rsidR="008272CD" w:rsidRPr="00764E54" w:rsidRDefault="008272CD" w:rsidP="008272CD">
      <w:pPr>
        <w:jc w:val="center"/>
        <w:rPr>
          <w:sz w:val="22"/>
          <w:szCs w:val="22"/>
        </w:rPr>
      </w:pPr>
      <w:r w:rsidRPr="00764E54">
        <w:rPr>
          <w:noProof/>
          <w:sz w:val="22"/>
          <w:szCs w:val="22"/>
        </w:rPr>
        <w:drawing>
          <wp:inline distT="0" distB="0" distL="0" distR="0" wp14:anchorId="708733DF" wp14:editId="7193D599">
            <wp:extent cx="1396365" cy="13963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loring_social_inclusion.png"/>
                    <pic:cNvPicPr/>
                  </pic:nvPicPr>
                  <pic:blipFill>
                    <a:blip r:embed="rId5">
                      <a:extLst>
                        <a:ext uri="{28A0092B-C50C-407E-A947-70E740481C1C}">
                          <a14:useLocalDpi xmlns:a14="http://schemas.microsoft.com/office/drawing/2010/main" val="0"/>
                        </a:ext>
                      </a:extLst>
                    </a:blip>
                    <a:stretch>
                      <a:fillRect/>
                    </a:stretch>
                  </pic:blipFill>
                  <pic:spPr>
                    <a:xfrm>
                      <a:off x="0" y="0"/>
                      <a:ext cx="1412439" cy="1412439"/>
                    </a:xfrm>
                    <a:prstGeom prst="rect">
                      <a:avLst/>
                    </a:prstGeom>
                  </pic:spPr>
                </pic:pic>
              </a:graphicData>
            </a:graphic>
          </wp:inline>
        </w:drawing>
      </w:r>
    </w:p>
    <w:p w14:paraId="7A588C6B" w14:textId="77777777" w:rsidR="00294587" w:rsidRPr="00764E54" w:rsidRDefault="00294587" w:rsidP="00294587">
      <w:pPr>
        <w:rPr>
          <w:sz w:val="22"/>
          <w:szCs w:val="22"/>
        </w:rPr>
      </w:pPr>
    </w:p>
    <w:p w14:paraId="7AD45186" w14:textId="4CCD1AE7" w:rsidR="00294587" w:rsidRDefault="00294587" w:rsidP="00294587">
      <w:pPr>
        <w:rPr>
          <w:sz w:val="22"/>
          <w:szCs w:val="22"/>
        </w:rPr>
      </w:pPr>
      <w:r w:rsidRPr="00764E54">
        <w:rPr>
          <w:sz w:val="22"/>
          <w:szCs w:val="22"/>
        </w:rPr>
        <w:t xml:space="preserve">You will find here some prompts and tips to practice storyboarding </w:t>
      </w:r>
      <w:r w:rsidR="00BE2524" w:rsidRPr="00764E54">
        <w:rPr>
          <w:sz w:val="22"/>
          <w:szCs w:val="22"/>
        </w:rPr>
        <w:t xml:space="preserve">techniques </w:t>
      </w:r>
      <w:r w:rsidRPr="00764E54">
        <w:rPr>
          <w:sz w:val="22"/>
          <w:szCs w:val="22"/>
        </w:rPr>
        <w:t xml:space="preserve">as well as think about </w:t>
      </w:r>
      <w:r w:rsidR="00BE2524" w:rsidRPr="00764E54">
        <w:rPr>
          <w:sz w:val="22"/>
          <w:szCs w:val="22"/>
        </w:rPr>
        <w:t>the links between various views on Cultural Diversity.</w:t>
      </w:r>
      <w:r w:rsidR="00625C65">
        <w:rPr>
          <w:sz w:val="22"/>
          <w:szCs w:val="22"/>
        </w:rPr>
        <w:t xml:space="preserve"> </w:t>
      </w:r>
    </w:p>
    <w:p w14:paraId="738DEF26" w14:textId="59587717" w:rsidR="00625C65" w:rsidRPr="00764E54" w:rsidRDefault="00625C65" w:rsidP="00294587">
      <w:pPr>
        <w:rPr>
          <w:sz w:val="22"/>
          <w:szCs w:val="22"/>
        </w:rPr>
      </w:pPr>
      <w:r>
        <w:rPr>
          <w:sz w:val="22"/>
          <w:szCs w:val="22"/>
        </w:rPr>
        <w:t>Each tile of the Learning Lab collection</w:t>
      </w:r>
      <w:r w:rsidR="008C3FA6">
        <w:rPr>
          <w:sz w:val="22"/>
          <w:szCs w:val="22"/>
        </w:rPr>
        <w:t xml:space="preserve"> contains additional information on the process. To access it, please, click on the ‘</w:t>
      </w:r>
      <w:proofErr w:type="spellStart"/>
      <w:r w:rsidR="008C3FA6">
        <w:rPr>
          <w:sz w:val="22"/>
          <w:szCs w:val="22"/>
        </w:rPr>
        <w:t>i</w:t>
      </w:r>
      <w:proofErr w:type="spellEnd"/>
      <w:r w:rsidR="008C3FA6">
        <w:rPr>
          <w:sz w:val="22"/>
          <w:szCs w:val="22"/>
        </w:rPr>
        <w:t>’ icon on the top left.</w:t>
      </w:r>
    </w:p>
    <w:p w14:paraId="04752745" w14:textId="4201BBD3" w:rsidR="00294587" w:rsidRPr="00764E54" w:rsidRDefault="00294587">
      <w:pPr>
        <w:rPr>
          <w:sz w:val="22"/>
          <w:szCs w:val="22"/>
        </w:rPr>
      </w:pPr>
    </w:p>
    <w:p w14:paraId="578F702F" w14:textId="50BD54DB" w:rsidR="00BE2524" w:rsidRPr="00764E54" w:rsidRDefault="00BE2524">
      <w:pPr>
        <w:rPr>
          <w:b/>
          <w:sz w:val="22"/>
          <w:szCs w:val="22"/>
        </w:rPr>
      </w:pPr>
      <w:r w:rsidRPr="00764E54">
        <w:rPr>
          <w:b/>
          <w:sz w:val="22"/>
          <w:szCs w:val="22"/>
        </w:rPr>
        <w:t>Instructions</w:t>
      </w:r>
    </w:p>
    <w:p w14:paraId="0A6D3DB6" w14:textId="77777777" w:rsidR="00BE2524" w:rsidRPr="00764E54" w:rsidRDefault="00BE2524">
      <w:pPr>
        <w:rPr>
          <w:b/>
          <w:sz w:val="22"/>
          <w:szCs w:val="22"/>
        </w:rPr>
      </w:pPr>
    </w:p>
    <w:p w14:paraId="318B206F" w14:textId="79A76903" w:rsidR="00294587" w:rsidRPr="00764E54" w:rsidRDefault="00294587">
      <w:pPr>
        <w:rPr>
          <w:b/>
          <w:sz w:val="22"/>
          <w:szCs w:val="22"/>
        </w:rPr>
      </w:pPr>
      <w:r w:rsidRPr="00764E54">
        <w:rPr>
          <w:b/>
          <w:sz w:val="22"/>
          <w:szCs w:val="22"/>
        </w:rPr>
        <w:t>Step 1</w:t>
      </w:r>
    </w:p>
    <w:p w14:paraId="43B22805" w14:textId="154EB597" w:rsidR="00294587" w:rsidRPr="00294587" w:rsidRDefault="00294587" w:rsidP="00294587">
      <w:pPr>
        <w:rPr>
          <w:sz w:val="22"/>
          <w:szCs w:val="22"/>
        </w:rPr>
      </w:pPr>
      <w:r w:rsidRPr="00294587">
        <w:rPr>
          <w:sz w:val="22"/>
          <w:szCs w:val="22"/>
        </w:rPr>
        <w:t xml:space="preserve">To kick-off the Storytelling </w:t>
      </w:r>
      <w:r w:rsidR="00BE2524" w:rsidRPr="00764E54">
        <w:rPr>
          <w:sz w:val="22"/>
          <w:szCs w:val="22"/>
        </w:rPr>
        <w:t>activity</w:t>
      </w:r>
      <w:r w:rsidRPr="00294587">
        <w:rPr>
          <w:sz w:val="22"/>
          <w:szCs w:val="22"/>
        </w:rPr>
        <w:t>, we have selected some images from the Smithsonian Learning Lab collections linked to the theme</w:t>
      </w:r>
      <w:r w:rsidRPr="00294587">
        <w:rPr>
          <w:b/>
          <w:bCs/>
          <w:sz w:val="22"/>
          <w:szCs w:val="22"/>
        </w:rPr>
        <w:t> "Social Inclusion"</w:t>
      </w:r>
      <w:r w:rsidR="00BE2524" w:rsidRPr="00764E54">
        <w:rPr>
          <w:sz w:val="22"/>
          <w:szCs w:val="22"/>
        </w:rPr>
        <w:t xml:space="preserve"> (these are the first 16 tiles in the collection).</w:t>
      </w:r>
    </w:p>
    <w:p w14:paraId="03FE5C64" w14:textId="77777777" w:rsidR="008C3FA6" w:rsidRDefault="00BE2524" w:rsidP="00294587">
      <w:pPr>
        <w:rPr>
          <w:sz w:val="22"/>
          <w:szCs w:val="22"/>
        </w:rPr>
      </w:pPr>
      <w:r w:rsidRPr="00764E54">
        <w:rPr>
          <w:sz w:val="22"/>
          <w:szCs w:val="22"/>
        </w:rPr>
        <w:t>P</w:t>
      </w:r>
      <w:r w:rsidR="00294587" w:rsidRPr="00294587">
        <w:rPr>
          <w:sz w:val="22"/>
          <w:szCs w:val="22"/>
        </w:rPr>
        <w:t>ick one of them and then share with the group</w:t>
      </w:r>
      <w:r w:rsidRPr="00764E54">
        <w:rPr>
          <w:sz w:val="22"/>
          <w:szCs w:val="22"/>
        </w:rPr>
        <w:t xml:space="preserve"> or draft a few notes about</w:t>
      </w:r>
      <w:r w:rsidR="00294587" w:rsidRPr="00294587">
        <w:rPr>
          <w:sz w:val="22"/>
          <w:szCs w:val="22"/>
        </w:rPr>
        <w:t xml:space="preserve"> the reasons of </w:t>
      </w:r>
      <w:r w:rsidRPr="00764E54">
        <w:rPr>
          <w:sz w:val="22"/>
          <w:szCs w:val="22"/>
        </w:rPr>
        <w:t>your</w:t>
      </w:r>
      <w:r w:rsidR="00294587" w:rsidRPr="00294587">
        <w:rPr>
          <w:sz w:val="22"/>
          <w:szCs w:val="22"/>
        </w:rPr>
        <w:t xml:space="preserve"> choice.</w:t>
      </w:r>
      <w:r w:rsidR="008C3FA6">
        <w:rPr>
          <w:sz w:val="22"/>
          <w:szCs w:val="22"/>
        </w:rPr>
        <w:t xml:space="preserve"> </w:t>
      </w:r>
    </w:p>
    <w:p w14:paraId="24B6118C" w14:textId="1F198250" w:rsidR="00294587" w:rsidRPr="00294587" w:rsidRDefault="008C3FA6" w:rsidP="00294587">
      <w:pPr>
        <w:rPr>
          <w:sz w:val="22"/>
          <w:szCs w:val="22"/>
        </w:rPr>
      </w:pPr>
      <w:r>
        <w:rPr>
          <w:sz w:val="22"/>
          <w:szCs w:val="22"/>
        </w:rPr>
        <w:t xml:space="preserve">If you are facilitating the workshop, we suggest printing copies of those images and asking participants to stand next to the image that triggers the most emotional reactions and reflections. Depending on the size of the group, you can ask participants to explain their choice to the whole group or to have small-group discussions with the other people who made the same choice. </w:t>
      </w:r>
    </w:p>
    <w:p w14:paraId="731FE39F" w14:textId="77777777" w:rsidR="00294587" w:rsidRPr="00764E54" w:rsidRDefault="00294587">
      <w:pPr>
        <w:rPr>
          <w:sz w:val="22"/>
          <w:szCs w:val="22"/>
        </w:rPr>
      </w:pPr>
    </w:p>
    <w:p w14:paraId="2ED2EF81" w14:textId="79D98E66" w:rsidR="00294587" w:rsidRPr="00764E54" w:rsidRDefault="00294587">
      <w:pPr>
        <w:rPr>
          <w:b/>
          <w:sz w:val="22"/>
          <w:szCs w:val="22"/>
        </w:rPr>
      </w:pPr>
      <w:r w:rsidRPr="00764E54">
        <w:rPr>
          <w:b/>
          <w:sz w:val="22"/>
          <w:szCs w:val="22"/>
        </w:rPr>
        <w:t>Step 2</w:t>
      </w:r>
    </w:p>
    <w:p w14:paraId="0C8780DE" w14:textId="30A8EC9A" w:rsidR="00BE2524" w:rsidRDefault="00BE2524" w:rsidP="00BE2524">
      <w:pPr>
        <w:rPr>
          <w:sz w:val="22"/>
          <w:szCs w:val="22"/>
        </w:rPr>
      </w:pPr>
      <w:r w:rsidRPr="00764E54">
        <w:rPr>
          <w:sz w:val="22"/>
          <w:szCs w:val="22"/>
        </w:rPr>
        <w:t>Download the 17</w:t>
      </w:r>
      <w:r w:rsidRPr="00764E54">
        <w:rPr>
          <w:sz w:val="22"/>
          <w:szCs w:val="22"/>
          <w:vertAlign w:val="superscript"/>
        </w:rPr>
        <w:t>th</w:t>
      </w:r>
      <w:r w:rsidRPr="00764E54">
        <w:rPr>
          <w:sz w:val="22"/>
          <w:szCs w:val="22"/>
        </w:rPr>
        <w:t xml:space="preserve"> tile of the collection: it is a summary on Culture and Diversity</w:t>
      </w:r>
      <w:r w:rsidR="00764E54">
        <w:rPr>
          <w:sz w:val="22"/>
          <w:szCs w:val="22"/>
        </w:rPr>
        <w:t xml:space="preserve">. </w:t>
      </w:r>
      <w:r w:rsidRPr="00764E54">
        <w:rPr>
          <w:sz w:val="22"/>
          <w:szCs w:val="22"/>
        </w:rPr>
        <w:t>Read it carefully, because it will be helpful to make your story on social inclusion.</w:t>
      </w:r>
    </w:p>
    <w:p w14:paraId="5B898E3F" w14:textId="756A92E5" w:rsidR="008C3FA6" w:rsidRPr="00764E54" w:rsidRDefault="008C3FA6" w:rsidP="00BE2524">
      <w:pPr>
        <w:rPr>
          <w:sz w:val="22"/>
          <w:szCs w:val="22"/>
        </w:rPr>
      </w:pPr>
      <w:r>
        <w:rPr>
          <w:sz w:val="22"/>
          <w:szCs w:val="22"/>
        </w:rPr>
        <w:t>If you are facilitating the workshop</w:t>
      </w:r>
      <w:r>
        <w:rPr>
          <w:sz w:val="22"/>
          <w:szCs w:val="22"/>
        </w:rPr>
        <w:t>, give participants time to ask you questions and/or share reflections on the concept and structure of this summary.</w:t>
      </w:r>
    </w:p>
    <w:p w14:paraId="2A38CB54" w14:textId="2410ED76" w:rsidR="00294587" w:rsidRPr="00764E54" w:rsidRDefault="00294587">
      <w:pPr>
        <w:rPr>
          <w:sz w:val="22"/>
          <w:szCs w:val="22"/>
        </w:rPr>
      </w:pPr>
    </w:p>
    <w:p w14:paraId="40666AA6" w14:textId="7A3BAF39" w:rsidR="00294587" w:rsidRPr="00764E54" w:rsidRDefault="00294587">
      <w:pPr>
        <w:rPr>
          <w:b/>
          <w:sz w:val="22"/>
          <w:szCs w:val="22"/>
        </w:rPr>
      </w:pPr>
      <w:r w:rsidRPr="00764E54">
        <w:rPr>
          <w:b/>
          <w:sz w:val="22"/>
          <w:szCs w:val="22"/>
        </w:rPr>
        <w:t xml:space="preserve">Step 3 </w:t>
      </w:r>
    </w:p>
    <w:p w14:paraId="5EBE1943" w14:textId="74EB1A9E" w:rsidR="00BE2524" w:rsidRPr="00764E54" w:rsidRDefault="00BE2524">
      <w:pPr>
        <w:rPr>
          <w:sz w:val="22"/>
          <w:szCs w:val="22"/>
        </w:rPr>
      </w:pPr>
      <w:r w:rsidRPr="00764E54">
        <w:rPr>
          <w:sz w:val="22"/>
          <w:szCs w:val="22"/>
        </w:rPr>
        <w:t>Watch the 3 examples provided in the collection (tiles 18</w:t>
      </w:r>
      <w:r w:rsidRPr="00764E54">
        <w:rPr>
          <w:sz w:val="22"/>
          <w:szCs w:val="22"/>
          <w:vertAlign w:val="superscript"/>
        </w:rPr>
        <w:t>th</w:t>
      </w:r>
      <w:r w:rsidRPr="00764E54">
        <w:rPr>
          <w:sz w:val="22"/>
          <w:szCs w:val="22"/>
        </w:rPr>
        <w:t xml:space="preserve"> to 20</w:t>
      </w:r>
      <w:r w:rsidRPr="00764E54">
        <w:rPr>
          <w:sz w:val="22"/>
          <w:szCs w:val="22"/>
          <w:vertAlign w:val="superscript"/>
        </w:rPr>
        <w:t>th</w:t>
      </w:r>
      <w:r w:rsidRPr="00764E54">
        <w:rPr>
          <w:sz w:val="22"/>
          <w:szCs w:val="22"/>
        </w:rPr>
        <w:t xml:space="preserve">): these are 3 videos made to show different ways in which storytelling has been applied to reflect on social inclusion. The second and </w:t>
      </w:r>
      <w:r w:rsidRPr="00764E54">
        <w:rPr>
          <w:sz w:val="22"/>
          <w:szCs w:val="22"/>
        </w:rPr>
        <w:lastRenderedPageBreak/>
        <w:t>the third videos are what we could define a “digital story”: a 2-minute video which combines personal images with a voice-over edited by the storyteller.</w:t>
      </w:r>
    </w:p>
    <w:p w14:paraId="787B88B4" w14:textId="36385036" w:rsidR="00294587" w:rsidRPr="00764E54" w:rsidRDefault="00294587">
      <w:pPr>
        <w:rPr>
          <w:sz w:val="22"/>
          <w:szCs w:val="22"/>
        </w:rPr>
      </w:pPr>
    </w:p>
    <w:p w14:paraId="2969F3F9" w14:textId="268FD0D9" w:rsidR="00294587" w:rsidRPr="00764E54" w:rsidRDefault="00294587">
      <w:pPr>
        <w:rPr>
          <w:b/>
          <w:sz w:val="22"/>
          <w:szCs w:val="22"/>
        </w:rPr>
      </w:pPr>
      <w:r w:rsidRPr="00764E54">
        <w:rPr>
          <w:b/>
          <w:sz w:val="22"/>
          <w:szCs w:val="22"/>
        </w:rPr>
        <w:t>Step 4</w:t>
      </w:r>
    </w:p>
    <w:p w14:paraId="1299FC54" w14:textId="4ED5F56C" w:rsidR="00BE2524" w:rsidRPr="00764E54" w:rsidRDefault="00BE2524">
      <w:pPr>
        <w:rPr>
          <w:sz w:val="22"/>
          <w:szCs w:val="22"/>
        </w:rPr>
      </w:pPr>
      <w:r w:rsidRPr="00764E54">
        <w:rPr>
          <w:sz w:val="22"/>
          <w:szCs w:val="22"/>
        </w:rPr>
        <w:t>Download the storyboard template that you’ll find in the collection</w:t>
      </w:r>
      <w:r w:rsidR="008272CD" w:rsidRPr="00764E54">
        <w:rPr>
          <w:sz w:val="22"/>
          <w:szCs w:val="22"/>
        </w:rPr>
        <w:t xml:space="preserve"> (tile number 22)</w:t>
      </w:r>
      <w:r w:rsidRPr="00764E54">
        <w:rPr>
          <w:sz w:val="22"/>
          <w:szCs w:val="22"/>
        </w:rPr>
        <w:t xml:space="preserve">. You’ll find 3 different prompts that mirror the three possible scenarios of social inclusion described in the summary on Cultural Diversity: </w:t>
      </w:r>
      <w:r w:rsidRPr="00764E54">
        <w:rPr>
          <w:b/>
          <w:sz w:val="22"/>
          <w:szCs w:val="22"/>
        </w:rPr>
        <w:t>Separation</w:t>
      </w:r>
      <w:r w:rsidRPr="00764E54">
        <w:rPr>
          <w:sz w:val="22"/>
          <w:szCs w:val="22"/>
        </w:rPr>
        <w:t xml:space="preserve">, </w:t>
      </w:r>
      <w:r w:rsidRPr="00764E54">
        <w:rPr>
          <w:b/>
          <w:sz w:val="22"/>
          <w:szCs w:val="22"/>
        </w:rPr>
        <w:t>Acculturation</w:t>
      </w:r>
      <w:r w:rsidRPr="00764E54">
        <w:rPr>
          <w:sz w:val="22"/>
          <w:szCs w:val="22"/>
        </w:rPr>
        <w:t xml:space="preserve">, </w:t>
      </w:r>
      <w:r w:rsidRPr="00764E54">
        <w:rPr>
          <w:b/>
          <w:sz w:val="22"/>
          <w:szCs w:val="22"/>
        </w:rPr>
        <w:t>Integration</w:t>
      </w:r>
      <w:r w:rsidRPr="00764E54">
        <w:rPr>
          <w:sz w:val="22"/>
          <w:szCs w:val="22"/>
        </w:rPr>
        <w:t xml:space="preserve">. </w:t>
      </w:r>
    </w:p>
    <w:p w14:paraId="58C64D4A" w14:textId="1AFC702B" w:rsidR="00BE2524" w:rsidRPr="00764E54" w:rsidRDefault="00BE2524">
      <w:pPr>
        <w:rPr>
          <w:sz w:val="22"/>
          <w:szCs w:val="22"/>
        </w:rPr>
      </w:pPr>
      <w:r w:rsidRPr="00764E54">
        <w:rPr>
          <w:sz w:val="22"/>
          <w:szCs w:val="22"/>
        </w:rPr>
        <w:t>Pick one of them and start developing your story arc in the 4 blocks on the template</w:t>
      </w:r>
      <w:r w:rsidR="00EC0338">
        <w:rPr>
          <w:sz w:val="22"/>
          <w:szCs w:val="22"/>
        </w:rPr>
        <w:t xml:space="preserve"> and try to u</w:t>
      </w:r>
      <w:r w:rsidR="00EC0338">
        <w:rPr>
          <w:sz w:val="22"/>
          <w:szCs w:val="22"/>
        </w:rPr>
        <w:t xml:space="preserve">se in the first block as a beginning/context for your story the image </w:t>
      </w:r>
      <w:r w:rsidR="00EC0338" w:rsidRPr="00294587">
        <w:rPr>
          <w:sz w:val="22"/>
          <w:szCs w:val="22"/>
        </w:rPr>
        <w:t>from the Smithsonian Learning Lab</w:t>
      </w:r>
      <w:r w:rsidR="00EC0338">
        <w:rPr>
          <w:sz w:val="22"/>
          <w:szCs w:val="22"/>
        </w:rPr>
        <w:t xml:space="preserve"> that you’ve chosen during the step number 1 of this creative process.</w:t>
      </w:r>
      <w:r w:rsidRPr="00764E54">
        <w:rPr>
          <w:sz w:val="22"/>
          <w:szCs w:val="22"/>
        </w:rPr>
        <w:t xml:space="preserve"> </w:t>
      </w:r>
      <w:r w:rsidR="00EC0338">
        <w:rPr>
          <w:sz w:val="22"/>
          <w:szCs w:val="22"/>
        </w:rPr>
        <w:t>Y</w:t>
      </w:r>
      <w:r w:rsidRPr="00764E54">
        <w:rPr>
          <w:sz w:val="22"/>
          <w:szCs w:val="22"/>
        </w:rPr>
        <w:t>ou can draw and write a description for each of the</w:t>
      </w:r>
      <w:r w:rsidR="00EC0338">
        <w:rPr>
          <w:sz w:val="22"/>
          <w:szCs w:val="22"/>
        </w:rPr>
        <w:t xml:space="preserve"> 4</w:t>
      </w:r>
      <w:r w:rsidRPr="00764E54">
        <w:rPr>
          <w:sz w:val="22"/>
          <w:szCs w:val="22"/>
        </w:rPr>
        <w:t xml:space="preserve"> scenes (beginning, inciting incident,</w:t>
      </w:r>
      <w:r w:rsidR="00764E54">
        <w:rPr>
          <w:sz w:val="22"/>
          <w:szCs w:val="22"/>
        </w:rPr>
        <w:t xml:space="preserve"> </w:t>
      </w:r>
      <w:r w:rsidRPr="00764E54">
        <w:rPr>
          <w:sz w:val="22"/>
          <w:szCs w:val="22"/>
        </w:rPr>
        <w:t xml:space="preserve">resolution, end). </w:t>
      </w:r>
    </w:p>
    <w:p w14:paraId="111F8C30" w14:textId="77777777" w:rsidR="00BE2524" w:rsidRPr="00764E54" w:rsidRDefault="00BE2524">
      <w:pPr>
        <w:rPr>
          <w:sz w:val="22"/>
          <w:szCs w:val="22"/>
        </w:rPr>
      </w:pPr>
    </w:p>
    <w:p w14:paraId="68DD5DDE" w14:textId="050BC080" w:rsidR="00294587" w:rsidRPr="00764E54" w:rsidRDefault="00294587">
      <w:pPr>
        <w:rPr>
          <w:b/>
          <w:sz w:val="22"/>
          <w:szCs w:val="22"/>
        </w:rPr>
      </w:pPr>
      <w:r w:rsidRPr="00764E54">
        <w:rPr>
          <w:b/>
          <w:sz w:val="22"/>
          <w:szCs w:val="22"/>
        </w:rPr>
        <w:t>Step 5</w:t>
      </w:r>
    </w:p>
    <w:p w14:paraId="668987CC" w14:textId="0DA683C7" w:rsidR="008272CD" w:rsidRPr="00764E54" w:rsidRDefault="00764E54">
      <w:pPr>
        <w:rPr>
          <w:sz w:val="22"/>
          <w:szCs w:val="22"/>
        </w:rPr>
      </w:pPr>
      <w:r>
        <w:rPr>
          <w:sz w:val="22"/>
          <w:szCs w:val="22"/>
        </w:rPr>
        <w:t>Y</w:t>
      </w:r>
      <w:r w:rsidR="00BE2524" w:rsidRPr="00764E54">
        <w:rPr>
          <w:sz w:val="22"/>
          <w:szCs w:val="22"/>
        </w:rPr>
        <w:t xml:space="preserve">ou have </w:t>
      </w:r>
      <w:r>
        <w:rPr>
          <w:sz w:val="22"/>
          <w:szCs w:val="22"/>
        </w:rPr>
        <w:t xml:space="preserve">now </w:t>
      </w:r>
      <w:r w:rsidR="00BE2524" w:rsidRPr="00764E54">
        <w:rPr>
          <w:sz w:val="22"/>
          <w:szCs w:val="22"/>
        </w:rPr>
        <w:t>three options:</w:t>
      </w:r>
    </w:p>
    <w:p w14:paraId="4D167E68" w14:textId="34E77630" w:rsidR="00BE2524" w:rsidRPr="00764E54" w:rsidRDefault="008272CD" w:rsidP="008272CD">
      <w:pPr>
        <w:pStyle w:val="ListParagraph"/>
        <w:numPr>
          <w:ilvl w:val="0"/>
          <w:numId w:val="1"/>
        </w:numPr>
        <w:rPr>
          <w:sz w:val="22"/>
          <w:szCs w:val="22"/>
        </w:rPr>
      </w:pPr>
      <w:r w:rsidRPr="00764E54">
        <w:rPr>
          <w:sz w:val="22"/>
          <w:szCs w:val="22"/>
        </w:rPr>
        <w:t>Take a picture of</w:t>
      </w:r>
      <w:r w:rsidR="00BE2524" w:rsidRPr="00764E54">
        <w:rPr>
          <w:sz w:val="22"/>
          <w:szCs w:val="22"/>
        </w:rPr>
        <w:t xml:space="preserve"> your storyboard </w:t>
      </w:r>
    </w:p>
    <w:p w14:paraId="1BEC3FE7" w14:textId="7BD6FD12" w:rsidR="00BE2524" w:rsidRPr="00764E54" w:rsidRDefault="00BE2524" w:rsidP="008272CD">
      <w:pPr>
        <w:pStyle w:val="ListParagraph"/>
        <w:numPr>
          <w:ilvl w:val="0"/>
          <w:numId w:val="1"/>
        </w:numPr>
        <w:rPr>
          <w:sz w:val="22"/>
          <w:szCs w:val="22"/>
        </w:rPr>
      </w:pPr>
      <w:r w:rsidRPr="00764E54">
        <w:rPr>
          <w:sz w:val="22"/>
          <w:szCs w:val="22"/>
        </w:rPr>
        <w:t>Record a voice</w:t>
      </w:r>
      <w:r w:rsidR="00764E54">
        <w:rPr>
          <w:sz w:val="22"/>
          <w:szCs w:val="22"/>
        </w:rPr>
        <w:t>-</w:t>
      </w:r>
      <w:r w:rsidRPr="00764E54">
        <w:rPr>
          <w:sz w:val="22"/>
          <w:szCs w:val="22"/>
        </w:rPr>
        <w:t xml:space="preserve">over </w:t>
      </w:r>
      <w:r w:rsidR="00764E54">
        <w:rPr>
          <w:sz w:val="22"/>
          <w:szCs w:val="22"/>
        </w:rPr>
        <w:t xml:space="preserve">to share your story </w:t>
      </w:r>
      <w:r w:rsidR="00023E47">
        <w:rPr>
          <w:sz w:val="22"/>
          <w:szCs w:val="22"/>
        </w:rPr>
        <w:t xml:space="preserve">(no longer than 2/3 minutes that </w:t>
      </w:r>
      <w:r w:rsidR="00CC4B1C">
        <w:rPr>
          <w:sz w:val="22"/>
          <w:szCs w:val="22"/>
        </w:rPr>
        <w:t xml:space="preserve">corresponds usually to a 250-word script) </w:t>
      </w:r>
      <w:r w:rsidRPr="00764E54">
        <w:rPr>
          <w:sz w:val="22"/>
          <w:szCs w:val="22"/>
        </w:rPr>
        <w:t>and combine it in a video with your storyboard</w:t>
      </w:r>
      <w:r w:rsidR="008272CD" w:rsidRPr="00764E54">
        <w:rPr>
          <w:sz w:val="22"/>
          <w:szCs w:val="22"/>
        </w:rPr>
        <w:t xml:space="preserve"> </w:t>
      </w:r>
    </w:p>
    <w:p w14:paraId="689E1DFB" w14:textId="5252BF78" w:rsidR="00BE2524" w:rsidRPr="00764E54" w:rsidRDefault="00BE2524" w:rsidP="008272CD">
      <w:pPr>
        <w:pStyle w:val="ListParagraph"/>
        <w:numPr>
          <w:ilvl w:val="0"/>
          <w:numId w:val="1"/>
        </w:numPr>
        <w:rPr>
          <w:sz w:val="22"/>
          <w:szCs w:val="22"/>
        </w:rPr>
      </w:pPr>
      <w:r w:rsidRPr="00764E54">
        <w:rPr>
          <w:sz w:val="22"/>
          <w:szCs w:val="22"/>
        </w:rPr>
        <w:t xml:space="preserve">Make your digital story in which you </w:t>
      </w:r>
      <w:r w:rsidR="00764E54">
        <w:rPr>
          <w:sz w:val="22"/>
          <w:szCs w:val="22"/>
        </w:rPr>
        <w:t>edit</w:t>
      </w:r>
      <w:r w:rsidRPr="00764E54">
        <w:rPr>
          <w:sz w:val="22"/>
          <w:szCs w:val="22"/>
        </w:rPr>
        <w:t xml:space="preserve"> your voice</w:t>
      </w:r>
      <w:r w:rsidR="00764E54">
        <w:rPr>
          <w:sz w:val="22"/>
          <w:szCs w:val="22"/>
        </w:rPr>
        <w:t>-</w:t>
      </w:r>
      <w:r w:rsidRPr="00764E54">
        <w:rPr>
          <w:sz w:val="22"/>
          <w:szCs w:val="22"/>
        </w:rPr>
        <w:t>over with some images (including the storyboard).</w:t>
      </w:r>
    </w:p>
    <w:p w14:paraId="4D453416" w14:textId="77777777" w:rsidR="008272CD" w:rsidRPr="00764E54" w:rsidRDefault="008272CD" w:rsidP="008272CD">
      <w:pPr>
        <w:rPr>
          <w:sz w:val="22"/>
          <w:szCs w:val="22"/>
        </w:rPr>
      </w:pPr>
    </w:p>
    <w:p w14:paraId="308D4DCB" w14:textId="47EB5D8C" w:rsidR="008272CD" w:rsidRPr="00764E54" w:rsidRDefault="00EC0338" w:rsidP="008272CD">
      <w:pPr>
        <w:rPr>
          <w:sz w:val="22"/>
          <w:szCs w:val="22"/>
        </w:rPr>
      </w:pPr>
      <w:r>
        <w:rPr>
          <w:sz w:val="22"/>
          <w:szCs w:val="22"/>
        </w:rPr>
        <w:t xml:space="preserve">If you decide to make a digital story, we suggest using the cloud-based video-editing software </w:t>
      </w:r>
      <w:proofErr w:type="spellStart"/>
      <w:r>
        <w:rPr>
          <w:sz w:val="22"/>
          <w:szCs w:val="22"/>
        </w:rPr>
        <w:t>wevideo</w:t>
      </w:r>
      <w:proofErr w:type="spellEnd"/>
      <w:r>
        <w:rPr>
          <w:sz w:val="22"/>
          <w:szCs w:val="22"/>
        </w:rPr>
        <w:t>. You will find on the website plenty of tutorials that will enable you to edit your story in a very short time.</w:t>
      </w:r>
    </w:p>
    <w:p w14:paraId="1620231A" w14:textId="31265AE6" w:rsidR="00BE2524" w:rsidRPr="00764E54" w:rsidRDefault="00BE2524">
      <w:pPr>
        <w:rPr>
          <w:sz w:val="22"/>
          <w:szCs w:val="22"/>
        </w:rPr>
      </w:pPr>
    </w:p>
    <w:p w14:paraId="2779E666" w14:textId="0A889D6A" w:rsidR="008272CD" w:rsidRPr="00764E54" w:rsidRDefault="008272CD">
      <w:pPr>
        <w:rPr>
          <w:sz w:val="22"/>
          <w:szCs w:val="22"/>
        </w:rPr>
      </w:pPr>
    </w:p>
    <w:p w14:paraId="41DBA812" w14:textId="77777777" w:rsidR="008272CD" w:rsidRPr="00764E54" w:rsidRDefault="008272CD">
      <w:pPr>
        <w:rPr>
          <w:sz w:val="22"/>
          <w:szCs w:val="22"/>
        </w:rPr>
      </w:pPr>
    </w:p>
    <w:p w14:paraId="360BB47D" w14:textId="519A4536" w:rsidR="008272CD" w:rsidRPr="00764E54" w:rsidRDefault="008272CD">
      <w:pPr>
        <w:rPr>
          <w:sz w:val="22"/>
          <w:szCs w:val="22"/>
        </w:rPr>
      </w:pPr>
      <w:r w:rsidRPr="00764E54">
        <w:rPr>
          <w:sz w:val="22"/>
          <w:szCs w:val="22"/>
        </w:rPr>
        <w:t>Antonia Liguori</w:t>
      </w:r>
      <w:r w:rsidR="005B7C8F">
        <w:rPr>
          <w:sz w:val="22"/>
          <w:szCs w:val="22"/>
        </w:rPr>
        <w:tab/>
      </w:r>
      <w:r w:rsidR="005B7C8F">
        <w:rPr>
          <w:sz w:val="22"/>
          <w:szCs w:val="22"/>
        </w:rPr>
        <w:tab/>
      </w:r>
      <w:r w:rsidR="005B7C8F">
        <w:rPr>
          <w:sz w:val="22"/>
          <w:szCs w:val="22"/>
        </w:rPr>
        <w:tab/>
      </w:r>
      <w:r w:rsidR="005B7C8F">
        <w:rPr>
          <w:sz w:val="22"/>
          <w:szCs w:val="22"/>
        </w:rPr>
        <w:tab/>
      </w:r>
    </w:p>
    <w:p w14:paraId="30820AAA" w14:textId="5D9CF599" w:rsidR="005B7C8F" w:rsidRDefault="00D71416" w:rsidP="005B7C8F">
      <w:pPr>
        <w:rPr>
          <w:rFonts w:eastAsia="Times New Roman"/>
        </w:rPr>
      </w:pPr>
      <w:hyperlink r:id="rId6" w:history="1">
        <w:r w:rsidR="008272CD" w:rsidRPr="00764E54">
          <w:rPr>
            <w:rStyle w:val="Hyperlink"/>
            <w:sz w:val="22"/>
            <w:szCs w:val="22"/>
          </w:rPr>
          <w:t>a.liguori@lboro.ac.uk</w:t>
        </w:r>
      </w:hyperlink>
      <w:r w:rsidR="008272CD" w:rsidRPr="00764E54">
        <w:rPr>
          <w:sz w:val="22"/>
          <w:szCs w:val="22"/>
        </w:rPr>
        <w:t xml:space="preserve"> </w:t>
      </w:r>
      <w:bookmarkStart w:id="0" w:name="_GoBack"/>
      <w:bookmarkEnd w:id="0"/>
    </w:p>
    <w:p w14:paraId="07DF87AA" w14:textId="7AB1928D" w:rsidR="008272CD" w:rsidRPr="00764E54" w:rsidRDefault="008272CD">
      <w:pPr>
        <w:rPr>
          <w:sz w:val="22"/>
          <w:szCs w:val="22"/>
        </w:rPr>
      </w:pPr>
    </w:p>
    <w:sectPr w:rsidR="008272CD" w:rsidRPr="00764E54" w:rsidSect="004718B0">
      <w:pgSz w:w="11900" w:h="16840"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C2A22"/>
    <w:multiLevelType w:val="hybridMultilevel"/>
    <w:tmpl w:val="4D86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587"/>
    <w:rsid w:val="00023E47"/>
    <w:rsid w:val="00294587"/>
    <w:rsid w:val="002E4873"/>
    <w:rsid w:val="00335298"/>
    <w:rsid w:val="004114CB"/>
    <w:rsid w:val="00455796"/>
    <w:rsid w:val="004718B0"/>
    <w:rsid w:val="005B7C8F"/>
    <w:rsid w:val="00625C65"/>
    <w:rsid w:val="00635F4B"/>
    <w:rsid w:val="00764E54"/>
    <w:rsid w:val="00770ABB"/>
    <w:rsid w:val="00785CAC"/>
    <w:rsid w:val="008272CD"/>
    <w:rsid w:val="00866FE3"/>
    <w:rsid w:val="008A5A23"/>
    <w:rsid w:val="008C3FA6"/>
    <w:rsid w:val="00993FC9"/>
    <w:rsid w:val="00BE2524"/>
    <w:rsid w:val="00CC4B1C"/>
    <w:rsid w:val="00D71416"/>
    <w:rsid w:val="00EC0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31E9"/>
  <w15:chartTrackingRefBased/>
  <w15:docId w15:val="{EDB25A72-C091-204D-B124-2887B4AA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524"/>
    <w:rPr>
      <w:color w:val="0563C1" w:themeColor="hyperlink"/>
      <w:u w:val="single"/>
    </w:rPr>
  </w:style>
  <w:style w:type="character" w:styleId="UnresolvedMention">
    <w:name w:val="Unresolved Mention"/>
    <w:basedOn w:val="DefaultParagraphFont"/>
    <w:uiPriority w:val="99"/>
    <w:semiHidden/>
    <w:unhideWhenUsed/>
    <w:rsid w:val="00BE2524"/>
    <w:rPr>
      <w:color w:val="605E5C"/>
      <w:shd w:val="clear" w:color="auto" w:fill="E1DFDD"/>
    </w:rPr>
  </w:style>
  <w:style w:type="paragraph" w:styleId="ListParagraph">
    <w:name w:val="List Paragraph"/>
    <w:basedOn w:val="Normal"/>
    <w:uiPriority w:val="34"/>
    <w:qFormat/>
    <w:rsid w:val="00827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427790">
      <w:bodyDiv w:val="1"/>
      <w:marLeft w:val="0"/>
      <w:marRight w:val="0"/>
      <w:marTop w:val="0"/>
      <w:marBottom w:val="0"/>
      <w:divBdr>
        <w:top w:val="none" w:sz="0" w:space="0" w:color="auto"/>
        <w:left w:val="none" w:sz="0" w:space="0" w:color="auto"/>
        <w:bottom w:val="none" w:sz="0" w:space="0" w:color="auto"/>
        <w:right w:val="none" w:sz="0" w:space="0" w:color="auto"/>
      </w:divBdr>
    </w:div>
    <w:div w:id="1004358748">
      <w:bodyDiv w:val="1"/>
      <w:marLeft w:val="0"/>
      <w:marRight w:val="0"/>
      <w:marTop w:val="0"/>
      <w:marBottom w:val="0"/>
      <w:divBdr>
        <w:top w:val="none" w:sz="0" w:space="0" w:color="auto"/>
        <w:left w:val="none" w:sz="0" w:space="0" w:color="auto"/>
        <w:bottom w:val="none" w:sz="0" w:space="0" w:color="auto"/>
        <w:right w:val="none" w:sz="0" w:space="0" w:color="auto"/>
      </w:divBdr>
    </w:div>
    <w:div w:id="1432898009">
      <w:bodyDiv w:val="1"/>
      <w:marLeft w:val="0"/>
      <w:marRight w:val="0"/>
      <w:marTop w:val="0"/>
      <w:marBottom w:val="0"/>
      <w:divBdr>
        <w:top w:val="none" w:sz="0" w:space="0" w:color="auto"/>
        <w:left w:val="none" w:sz="0" w:space="0" w:color="auto"/>
        <w:bottom w:val="none" w:sz="0" w:space="0" w:color="auto"/>
        <w:right w:val="none" w:sz="0" w:space="0" w:color="auto"/>
      </w:divBdr>
    </w:div>
    <w:div w:id="205449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guori@lboro.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Liguori</dc:creator>
  <cp:keywords/>
  <dc:description/>
  <cp:lastModifiedBy>Antonia Liguori</cp:lastModifiedBy>
  <cp:revision>15</cp:revision>
  <dcterms:created xsi:type="dcterms:W3CDTF">2019-02-06T14:58:00Z</dcterms:created>
  <dcterms:modified xsi:type="dcterms:W3CDTF">2019-04-05T08:28:00Z</dcterms:modified>
</cp:coreProperties>
</file>